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360" w:line="240" w:lineRule="auto"/>
        <w:ind w:left="0" w:right="0" w:firstLine="0"/>
        <w:jc w:val="left"/>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360" w:line="240" w:lineRule="auto"/>
        <w:ind w:left="0" w:right="0" w:firstLine="0"/>
        <w:jc w:val="left"/>
        <w:rPr>
          <w:rFonts w:ascii="Source Sans Pro" w:cs="Source Sans Pro" w:eastAsia="Source Sans Pro" w:hAnsi="Source Sans Pro"/>
          <w:i w:val="1"/>
          <w:color w:val="363759"/>
        </w:rPr>
      </w:pPr>
      <w:r w:rsidDel="00000000" w:rsidR="00000000" w:rsidRPr="00000000">
        <w:rPr>
          <w:rFonts w:ascii="Source Sans Pro" w:cs="Source Sans Pro" w:eastAsia="Source Sans Pro" w:hAnsi="Source Sans Pro"/>
          <w:i w:val="1"/>
          <w:color w:val="363759"/>
          <w:rtl w:val="0"/>
        </w:rPr>
        <w:t xml:space="preserve">Nous vous proposons ici la formule type utilisée pendant les activités AlphaNumérique pour introduire et  clore nos activités en ligne. Vous pouvez y mettre votre touche personnelle et les formulations entre crochets sont à modifier en fonction de vos besoins.</w:t>
      </w:r>
    </w:p>
    <w:p w:rsidR="00000000" w:rsidDel="00000000" w:rsidP="00000000" w:rsidRDefault="00000000" w:rsidRPr="00000000" w14:paraId="00000003">
      <w:pPr>
        <w:spacing w:line="276" w:lineRule="auto"/>
        <w:rPr>
          <w:rFonts w:ascii="Source Sans Pro" w:cs="Source Sans Pro" w:eastAsia="Source Sans Pro" w:hAnsi="Source Sans Pro"/>
          <w:sz w:val="22"/>
          <w:szCs w:val="22"/>
        </w:rPr>
      </w:pPr>
      <w:r w:rsidDel="00000000" w:rsidR="00000000" w:rsidRPr="00000000">
        <w:rPr>
          <w:rtl w:val="0"/>
        </w:rPr>
      </w:r>
    </w:p>
    <w:p w:rsidR="00000000" w:rsidDel="00000000" w:rsidP="00000000" w:rsidRDefault="00000000" w:rsidRPr="00000000" w14:paraId="00000004">
      <w:pPr>
        <w:pStyle w:val="Heading1"/>
        <w:spacing w:after="0" w:before="0" w:line="276" w:lineRule="auto"/>
        <w:rPr>
          <w:rFonts w:ascii="Source Sans Pro" w:cs="Source Sans Pro" w:eastAsia="Source Sans Pro" w:hAnsi="Source Sans Pro"/>
          <w:color w:val="f05b4e"/>
          <w:sz w:val="32"/>
          <w:szCs w:val="32"/>
        </w:rPr>
      </w:pPr>
      <w:bookmarkStart w:colFirst="0" w:colLast="0" w:name="_heading=h.1i7c0ce4t8te" w:id="0"/>
      <w:bookmarkEnd w:id="0"/>
      <w:r w:rsidDel="00000000" w:rsidR="00000000" w:rsidRPr="00000000">
        <w:rPr>
          <w:rFonts w:ascii="Source Sans Pro" w:cs="Source Sans Pro" w:eastAsia="Source Sans Pro" w:hAnsi="Source Sans Pro"/>
          <w:color w:val="f05b4e"/>
          <w:sz w:val="32"/>
          <w:szCs w:val="32"/>
          <w:rtl w:val="0"/>
        </w:rPr>
        <w:t xml:space="preserve">Texte d’introduction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line="276" w:lineRule="auto"/>
        <w:rPr>
          <w:rFonts w:ascii="Source Sans Pro" w:cs="Source Sans Pro" w:eastAsia="Source Sans Pro" w:hAnsi="Source Sans Pro"/>
          <w:b w:val="1"/>
          <w:color w:val="363759"/>
        </w:rPr>
      </w:pPr>
      <w:r w:rsidDel="00000000" w:rsidR="00000000" w:rsidRPr="00000000">
        <w:rPr>
          <w:rFonts w:ascii="Source Sans Pro" w:cs="Source Sans Pro" w:eastAsia="Source Sans Pro" w:hAnsi="Source Sans Pro"/>
          <w:color w:val="363759"/>
          <w:rtl w:val="0"/>
        </w:rPr>
        <w:t xml:space="preserve">Bonjour et merci d’être avec nous pour cette présentation de l’atelier AlphaNumérique intitulé</w:t>
      </w:r>
      <w:r w:rsidDel="00000000" w:rsidR="00000000" w:rsidRPr="00000000">
        <w:rPr>
          <w:rFonts w:ascii="Source Sans Pro" w:cs="Source Sans Pro" w:eastAsia="Source Sans Pro" w:hAnsi="Source Sans Pro"/>
          <w:b w:val="1"/>
          <w:color w:val="363759"/>
          <w:rtl w:val="0"/>
        </w:rPr>
        <w:t xml:space="preserve"> (nom de l’atelier)</w:t>
      </w:r>
    </w:p>
    <w:p w:rsidR="00000000" w:rsidDel="00000000" w:rsidP="00000000" w:rsidRDefault="00000000" w:rsidRPr="00000000" w14:paraId="00000007">
      <w:pPr>
        <w:spacing w:line="276" w:lineRule="auto"/>
        <w:rPr>
          <w:rFonts w:ascii="Source Sans Pro" w:cs="Source Sans Pro" w:eastAsia="Source Sans Pro" w:hAnsi="Source Sans Pro"/>
          <w:b w:val="1"/>
          <w:color w:val="363759"/>
        </w:rPr>
      </w:pPr>
      <w:r w:rsidDel="00000000" w:rsidR="00000000" w:rsidRPr="00000000">
        <w:rPr>
          <w:rtl w:val="0"/>
        </w:rPr>
      </w:r>
    </w:p>
    <w:p w:rsidR="00000000" w:rsidDel="00000000" w:rsidP="00000000" w:rsidRDefault="00000000" w:rsidRPr="00000000" w14:paraId="00000008">
      <w:pPr>
        <w:spacing w:line="276" w:lineRule="auto"/>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Notez que cet atelier est enregistré, qu’il sera utilisé à l’interne à des fins de formations et de contrôle de la qualité et ne sera en aucun cas partagé sur internet ou à des tierces. </w:t>
      </w:r>
    </w:p>
    <w:p w:rsidR="00000000" w:rsidDel="00000000" w:rsidP="00000000" w:rsidRDefault="00000000" w:rsidRPr="00000000" w14:paraId="00000009">
      <w:pPr>
        <w:spacing w:line="276" w:lineRule="auto"/>
        <w:rPr>
          <w:rFonts w:ascii="Source Sans Pro" w:cs="Source Sans Pro" w:eastAsia="Source Sans Pro" w:hAnsi="Source Sans Pro"/>
          <w:b w:val="1"/>
          <w:color w:val="363759"/>
        </w:rPr>
      </w:pPr>
      <w:r w:rsidDel="00000000" w:rsidR="00000000" w:rsidRPr="00000000">
        <w:rPr>
          <w:rtl w:val="0"/>
        </w:rPr>
      </w:r>
    </w:p>
    <w:p w:rsidR="00000000" w:rsidDel="00000000" w:rsidP="00000000" w:rsidRDefault="00000000" w:rsidRPr="00000000" w14:paraId="0000000A">
      <w:pPr>
        <w:spacing w:line="276" w:lineRule="auto"/>
        <w:jc w:val="both"/>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Cette activité vous est offerte dans le cadre du projet AlphaNumérique qui est subventionné par Innovation, Sciences et Développement économique Canada (ISDE), dans le cadre du Programme d’échange en matière de littératie numérique (PELN). Ce projet est né de l’étroite collaboration entre Techno Culture Club et Bibliopresto.</w:t>
      </w:r>
    </w:p>
    <w:p w:rsidR="00000000" w:rsidDel="00000000" w:rsidP="00000000" w:rsidRDefault="00000000" w:rsidRPr="00000000" w14:paraId="0000000B">
      <w:pPr>
        <w:spacing w:line="276" w:lineRule="auto"/>
        <w:jc w:val="both"/>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00C">
      <w:pPr>
        <w:spacing w:line="276" w:lineRule="auto"/>
        <w:jc w:val="both"/>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AlphaNumérique est un projet d’envergure nationale qui sera déployé jusqu’en mars 2022 et est destiné à toute la francophonie canadienne.</w:t>
      </w:r>
    </w:p>
    <w:p w:rsidR="00000000" w:rsidDel="00000000" w:rsidP="00000000" w:rsidRDefault="00000000" w:rsidRPr="00000000" w14:paraId="0000000D">
      <w:pPr>
        <w:spacing w:line="276" w:lineRule="auto"/>
        <w:jc w:val="both"/>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 d'informations sur https://alphanumerique.ca</w:t>
      </w:r>
    </w:p>
    <w:p w:rsidR="00000000" w:rsidDel="00000000" w:rsidP="00000000" w:rsidRDefault="00000000" w:rsidRPr="00000000" w14:paraId="0000000E">
      <w:pPr>
        <w:spacing w:line="276" w:lineRule="auto"/>
        <w:jc w:val="both"/>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00F">
      <w:pPr>
        <w:spacing w:line="276" w:lineRule="auto"/>
        <w:rPr>
          <w:rFonts w:ascii="Source Sans Pro" w:cs="Source Sans Pro" w:eastAsia="Source Sans Pro" w:hAnsi="Source Sans Pro"/>
          <w:color w:val="363759"/>
          <w:sz w:val="26"/>
          <w:szCs w:val="26"/>
        </w:rPr>
      </w:pPr>
      <w:r w:rsidDel="00000000" w:rsidR="00000000" w:rsidRPr="00000000">
        <w:rPr>
          <w:rFonts w:ascii="Source Sans Pro" w:cs="Source Sans Pro" w:eastAsia="Source Sans Pro" w:hAnsi="Source Sans Pro"/>
          <w:color w:val="363759"/>
          <w:rtl w:val="0"/>
        </w:rPr>
        <w:t xml:space="preserve">Je suis disponible tout le long de l’activité pour répondre à vos questions. Je vous invite à les écrire dans  le clavardage à tout moment. </w:t>
      </w:r>
      <w:r w:rsidDel="00000000" w:rsidR="00000000" w:rsidRPr="00000000">
        <w:rPr>
          <w:rtl w:val="0"/>
        </w:rPr>
      </w:r>
    </w:p>
    <w:p w:rsidR="00000000" w:rsidDel="00000000" w:rsidP="00000000" w:rsidRDefault="00000000" w:rsidRPr="00000000" w14:paraId="00000010">
      <w:pPr>
        <w:spacing w:line="276" w:lineRule="auto"/>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011">
      <w:pPr>
        <w:pStyle w:val="Heading1"/>
        <w:spacing w:after="0" w:before="0" w:line="276" w:lineRule="auto"/>
        <w:rPr>
          <w:rFonts w:ascii="Source Sans Pro" w:cs="Source Sans Pro" w:eastAsia="Source Sans Pro" w:hAnsi="Source Sans Pro"/>
          <w:color w:val="363759"/>
          <w:sz w:val="22"/>
          <w:szCs w:val="22"/>
        </w:rPr>
      </w:pPr>
      <w:bookmarkStart w:colFirst="0" w:colLast="0" w:name="_heading=h.a42gi04k32i1" w:id="1"/>
      <w:bookmarkEnd w:id="1"/>
      <w:r w:rsidDel="00000000" w:rsidR="00000000" w:rsidRPr="00000000">
        <w:rPr>
          <w:rFonts w:ascii="Source Sans Pro" w:cs="Source Sans Pro" w:eastAsia="Source Sans Pro" w:hAnsi="Source Sans Pro"/>
          <w:color w:val="f05b4e"/>
          <w:sz w:val="32"/>
          <w:szCs w:val="32"/>
          <w:rtl w:val="0"/>
        </w:rPr>
        <w:t xml:space="preserve">Texte de clôture d’atelier</w:t>
      </w:r>
      <w:r w:rsidDel="00000000" w:rsidR="00000000" w:rsidRPr="00000000">
        <w:rPr>
          <w:rtl w:val="0"/>
        </w:rPr>
      </w:r>
    </w:p>
    <w:p w:rsidR="00000000" w:rsidDel="00000000" w:rsidP="00000000" w:rsidRDefault="00000000" w:rsidRPr="00000000" w14:paraId="00000012">
      <w:pPr>
        <w:spacing w:line="276" w:lineRule="auto"/>
        <w:rPr>
          <w:rFonts w:ascii="Source Sans Pro" w:cs="Source Sans Pro" w:eastAsia="Source Sans Pro" w:hAnsi="Source Sans Pro"/>
          <w:color w:val="363759"/>
          <w:sz w:val="22"/>
          <w:szCs w:val="22"/>
        </w:rPr>
      </w:pPr>
      <w:r w:rsidDel="00000000" w:rsidR="00000000" w:rsidRPr="00000000">
        <w:rPr>
          <w:rtl w:val="0"/>
        </w:rPr>
      </w:r>
    </w:p>
    <w:p w:rsidR="00000000" w:rsidDel="00000000" w:rsidP="00000000" w:rsidRDefault="00000000" w:rsidRPr="00000000" w14:paraId="00000013">
      <w:pPr>
        <w:spacing w:line="276" w:lineRule="auto"/>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Nous vous remercions d’avoir participé à cette activité! Nous vous invitons à prendre le temps de remplir notre court sondage de rétroaction :</w:t>
      </w:r>
    </w:p>
    <w:p w:rsidR="00000000" w:rsidDel="00000000" w:rsidP="00000000" w:rsidRDefault="00000000" w:rsidRPr="00000000" w14:paraId="00000014">
      <w:pPr>
        <w:spacing w:line="276" w:lineRule="auto"/>
        <w:rPr>
          <w:rFonts w:ascii="Source Sans Pro" w:cs="Source Sans Pro" w:eastAsia="Source Sans Pro" w:hAnsi="Source Sans Pro"/>
          <w:b w:val="1"/>
          <w:color w:val="363759"/>
        </w:rPr>
      </w:pPr>
      <w:hyperlink r:id="rId7">
        <w:r w:rsidDel="00000000" w:rsidR="00000000" w:rsidRPr="00000000">
          <w:rPr>
            <w:rFonts w:ascii="Source Sans Pro" w:cs="Source Sans Pro" w:eastAsia="Source Sans Pro" w:hAnsi="Source Sans Pro"/>
            <w:color w:val="1155cc"/>
            <w:u w:val="single"/>
            <w:rtl w:val="0"/>
          </w:rPr>
          <w:t xml:space="preserve">https://forms.gle/YxYiXLX2XbNLfKoHA</w:t>
        </w:r>
      </w:hyperlink>
      <w:r w:rsidDel="00000000" w:rsidR="00000000" w:rsidRPr="00000000">
        <w:rPr>
          <w:rFonts w:ascii="Source Sans Pro" w:cs="Source Sans Pro" w:eastAsia="Source Sans Pro" w:hAnsi="Source Sans Pro"/>
          <w:color w:val="363759"/>
          <w:rtl w:val="0"/>
        </w:rPr>
        <w:t xml:space="preserve"> </w:t>
      </w:r>
      <w:r w:rsidDel="00000000" w:rsidR="00000000" w:rsidRPr="00000000">
        <w:rPr>
          <w:rtl w:val="0"/>
        </w:rPr>
      </w:r>
    </w:p>
    <w:p w:rsidR="00000000" w:rsidDel="00000000" w:rsidP="00000000" w:rsidRDefault="00000000" w:rsidRPr="00000000" w14:paraId="00000015">
      <w:pPr>
        <w:spacing w:line="276" w:lineRule="auto"/>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016">
      <w:pPr>
        <w:spacing w:line="276" w:lineRule="auto"/>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Soyez assuré que vos informations seront supprimées à la fin du projet (mars 2022) et que ces </w:t>
      </w:r>
    </w:p>
    <w:p w:rsidR="00000000" w:rsidDel="00000000" w:rsidP="00000000" w:rsidRDefault="00000000" w:rsidRPr="00000000" w14:paraId="00000017">
      <w:pPr>
        <w:spacing w:line="276" w:lineRule="auto"/>
        <w:rPr>
          <w:rFonts w:ascii="Source Sans Pro" w:cs="Source Sans Pro" w:eastAsia="Source Sans Pro" w:hAnsi="Source Sans Pro"/>
          <w:color w:val="363759"/>
          <w:sz w:val="26"/>
          <w:szCs w:val="26"/>
        </w:rPr>
      </w:pPr>
      <w:r w:rsidDel="00000000" w:rsidR="00000000" w:rsidRPr="00000000">
        <w:rPr>
          <w:rFonts w:ascii="Source Sans Pro" w:cs="Source Sans Pro" w:eastAsia="Source Sans Pro" w:hAnsi="Source Sans Pro"/>
          <w:color w:val="363759"/>
          <w:rtl w:val="0"/>
        </w:rPr>
        <w:t xml:space="preserve">commentaires de rétroaction ne servent qu’à améliorer nos formations et à produire des rapports statistiques anonymisés. Toute l’équipe </w:t>
      </w:r>
      <w:r w:rsidDel="00000000" w:rsidR="00000000" w:rsidRPr="00000000">
        <w:rPr>
          <w:rFonts w:ascii="Source Sans Pro" w:cs="Source Sans Pro" w:eastAsia="Source Sans Pro" w:hAnsi="Source Sans Pro"/>
          <w:color w:val="363759"/>
          <w:rtl w:val="0"/>
        </w:rPr>
        <w:t xml:space="preserve">d’AlphaNumérique</w:t>
      </w:r>
      <w:r w:rsidDel="00000000" w:rsidR="00000000" w:rsidRPr="00000000">
        <w:rPr>
          <w:rFonts w:ascii="Source Sans Pro" w:cs="Source Sans Pro" w:eastAsia="Source Sans Pro" w:hAnsi="Source Sans Pro"/>
          <w:color w:val="363759"/>
          <w:rtl w:val="0"/>
        </w:rPr>
        <w:t xml:space="preserve"> vous remercie! </w:t>
      </w:r>
      <w:r w:rsidDel="00000000" w:rsidR="00000000" w:rsidRPr="00000000">
        <w:rPr>
          <w:rtl w:val="0"/>
        </w:rPr>
      </w:r>
    </w:p>
    <w:sectPr>
      <w:headerReference r:id="rId8" w:type="default"/>
      <w:headerReference r:id="rId9" w:type="first"/>
      <w:pgSz w:h="15840" w:w="12240" w:orient="portrait"/>
      <w:pgMar w:bottom="806" w:top="2592" w:left="936" w:right="936" w:header="0"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Source Sans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-24760</wp:posOffset>
              </wp:positionH>
              <wp:positionV relativeFrom="page">
                <wp:posOffset>0</wp:posOffset>
              </wp:positionV>
              <wp:extent cx="8429625" cy="1881698"/>
              <wp:effectExtent b="0" l="0" r="0" t="0"/>
              <wp:wrapNone/>
              <wp:docPr id="35" name=""/>
              <a:graphic>
                <a:graphicData uri="http://schemas.microsoft.com/office/word/2010/wordprocessingGroup">
                  <wpg:wgp>
                    <wpg:cNvGrpSpPr/>
                    <wpg:grpSpPr>
                      <a:xfrm>
                        <a:off x="1131188" y="2839151"/>
                        <a:ext cx="8429625" cy="1881698"/>
                        <a:chOff x="1131188" y="2839151"/>
                        <a:chExt cx="8429625" cy="1881698"/>
                      </a:xfrm>
                    </wpg:grpSpPr>
                    <wpg:grpSp>
                      <wpg:cNvGrpSpPr/>
                      <wpg:grpSpPr>
                        <a:xfrm>
                          <a:off x="1131188" y="2839151"/>
                          <a:ext cx="8429625" cy="1881698"/>
                          <a:chOff x="1131188" y="2848655"/>
                          <a:chExt cx="8429625" cy="1862691"/>
                        </a:xfrm>
                      </wpg:grpSpPr>
                      <wps:wsp>
                        <wps:cNvSpPr/>
                        <wps:cNvPr id="3" name="Shape 3"/>
                        <wps:spPr>
                          <a:xfrm>
                            <a:off x="1131188" y="2848655"/>
                            <a:ext cx="8429625" cy="1862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131188" y="2848655"/>
                            <a:ext cx="8429625" cy="1862691"/>
                            <a:chOff x="1131188" y="2848655"/>
                            <a:chExt cx="8429625" cy="1862691"/>
                          </a:xfrm>
                        </wpg:grpSpPr>
                        <wps:wsp>
                          <wps:cNvSpPr/>
                          <wps:cNvPr id="5" name="Shape 5"/>
                          <wps:spPr>
                            <a:xfrm>
                              <a:off x="1131188" y="2848655"/>
                              <a:ext cx="8429625" cy="1862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131188" y="2848655"/>
                              <a:ext cx="8429625" cy="1862691"/>
                              <a:chOff x="1131248" y="2857647"/>
                              <a:chExt cx="8429945" cy="1844602"/>
                            </a:xfrm>
                          </wpg:grpSpPr>
                          <wps:wsp>
                            <wps:cNvSpPr/>
                            <wps:cNvPr id="7" name="Shape 7"/>
                            <wps:spPr>
                              <a:xfrm>
                                <a:off x="1131248" y="2857647"/>
                                <a:ext cx="8429925" cy="1844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131248" y="2857647"/>
                                <a:ext cx="8429945" cy="1844602"/>
                                <a:chOff x="1459800" y="2939099"/>
                                <a:chExt cx="7772400" cy="1681803"/>
                              </a:xfrm>
                            </wpg:grpSpPr>
                            <wps:wsp>
                              <wps:cNvSpPr/>
                              <wps:cNvPr id="9" name="Shape 9"/>
                              <wps:spPr>
                                <a:xfrm>
                                  <a:off x="1459800" y="2939099"/>
                                  <a:ext cx="7772400" cy="1681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59800" y="2939099"/>
                                  <a:ext cx="7772400" cy="1681803"/>
                                  <a:chOff x="1459800" y="3048480"/>
                                  <a:chExt cx="7772400" cy="1463040"/>
                                </a:xfrm>
                              </wpg:grpSpPr>
                              <wps:wsp>
                                <wps:cNvSpPr/>
                                <wps:cNvPr id="11" name="Shape 11"/>
                                <wps:spPr>
                                  <a:xfrm>
                                    <a:off x="1459800" y="3048480"/>
                                    <a:ext cx="7772400" cy="1463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59800" y="3048480"/>
                                    <a:ext cx="7772400" cy="1463040"/>
                                    <a:chOff x="0" y="0"/>
                                    <a:chExt cx="7772400" cy="1463040"/>
                                  </a:xfrm>
                                </wpg:grpSpPr>
                                <wps:wsp>
                                  <wps:cNvSpPr/>
                                  <wps:cNvPr id="13" name="Shape 13"/>
                                  <wps:spPr>
                                    <a:xfrm>
                                      <a:off x="0" y="0"/>
                                      <a:ext cx="7772400" cy="1463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4" name="Shape 14"/>
                                    <pic:cNvPicPr preferRelativeResize="0"/>
                                  </pic:nvPicPr>
                                  <pic:blipFill rotWithShape="1">
                                    <a:blip r:embed="rId1">
                                      <a:alphaModFix/>
                                    </a:blip>
                                    <a:srcRect b="0" l="0" r="0" t="0"/>
                                    <a:stretch/>
                                  </pic:blipFill>
                                  <pic:spPr>
                                    <a:xfrm>
                                      <a:off x="0" y="0"/>
                                      <a:ext cx="7772400" cy="1463040"/>
                                    </a:xfrm>
                                    <a:prstGeom prst="rect">
                                      <a:avLst/>
                                    </a:prstGeom>
                                    <a:noFill/>
                                    <a:ln>
                                      <a:noFill/>
                                    </a:ln>
                                  </pic:spPr>
                                </pic:pic>
                                <wps:wsp>
                                  <wps:cNvSpPr/>
                                  <wps:cNvPr id="15" name="Shape 15"/>
                                  <wps:spPr>
                                    <a:xfrm>
                                      <a:off x="3562350" y="463550"/>
                                      <a:ext cx="3613150" cy="946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Source Sans Pro" w:cs="Source Sans Pro" w:eastAsia="Source Sans Pro" w:hAnsi="Source Sans Pro"/>
                                            <w:b w:val="1"/>
                                            <w:i w:val="0"/>
                                            <w:smallCaps w:val="1"/>
                                            <w:strike w:val="0"/>
                                            <w:color w:val="363659"/>
                                            <w:sz w:val="24"/>
                                            <w:vertAlign w:val="baseline"/>
                                          </w:rPr>
                                          <w:t xml:space="preserve">Documentation technique</w:t>
                                        </w:r>
                                        <w:r w:rsidDel="00000000" w:rsidR="00000000" w:rsidRPr="00000000">
                                          <w:rPr>
                                            <w:rFonts w:ascii="Source Sans Pro" w:cs="Source Sans Pro" w:eastAsia="Source Sans Pro" w:hAnsi="Source Sans Pro"/>
                                            <w:b w:val="1"/>
                                            <w:i w:val="0"/>
                                            <w:smallCaps w:val="1"/>
                                            <w:strike w:val="0"/>
                                            <w:color w:val="f05a4e"/>
                                            <w:sz w:val="35"/>
                                            <w:vertAlign w:val="baseline"/>
                                          </w:rPr>
                                          <w:br w:type="textWrapping"/>
                                        </w:r>
                                        <w:r w:rsidDel="00000000" w:rsidR="00000000" w:rsidRPr="00000000">
                                          <w:rPr>
                                            <w:rFonts w:ascii="Source Sans Pro" w:cs="Source Sans Pro" w:eastAsia="Source Sans Pro" w:hAnsi="Source Sans Pro"/>
                                            <w:b w:val="1"/>
                                            <w:i w:val="0"/>
                                            <w:smallCaps w:val="0"/>
                                            <w:strike w:val="0"/>
                                            <w:color w:val="f05a4e"/>
                                            <w:sz w:val="35"/>
                                            <w:vertAlign w:val="baseline"/>
                                          </w:rPr>
                                          <w:t xml:space="preserve">Texte d’introduction et de clôture pour activité en ligne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Source Sans Pro" w:cs="Source Sans Pro" w:eastAsia="Source Sans Pro" w:hAnsi="Source Sans Pro"/>
                                            <w:b w:val="1"/>
                                            <w:i w:val="0"/>
                                            <w:smallCaps w:val="0"/>
                                            <w:strike w:val="0"/>
                                            <w:color w:val="f05a4e"/>
                                            <w:sz w:val="35"/>
                                            <w:vertAlign w:val="baseline"/>
                                          </w:rPr>
                                        </w:r>
                                      </w:p>
                                    </w:txbxContent>
                                  </wps:txbx>
                                  <wps:bodyPr anchorCtr="0" anchor="t" bIns="45700" lIns="91425" spcFirstLastPara="1" rIns="91425" wrap="square" tIns="45700">
                                    <a:noAutofit/>
                                  </wps:bodyPr>
                                </wps:wsp>
                              </wpg:grpSp>
                            </wpg:grp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-24760</wp:posOffset>
              </wp:positionH>
              <wp:positionV relativeFrom="page">
                <wp:posOffset>0</wp:posOffset>
              </wp:positionV>
              <wp:extent cx="8429625" cy="1881698"/>
              <wp:effectExtent b="0" l="0" r="0" t="0"/>
              <wp:wrapNone/>
              <wp:docPr id="35"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8429625" cy="1881698"/>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fr-F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TitreH1" w:customStyle="1">
    <w:name w:val="Titre H1"/>
    <w:basedOn w:val="Normal"/>
    <w:uiPriority w:val="99"/>
    <w:rsid w:val="00172F39"/>
    <w:pPr>
      <w:suppressAutoHyphens w:val="1"/>
      <w:autoSpaceDE w:val="0"/>
      <w:autoSpaceDN w:val="0"/>
      <w:adjustRightInd w:val="0"/>
      <w:spacing w:after="144" w:before="230" w:line="259" w:lineRule="auto"/>
      <w:textAlignment w:val="center"/>
    </w:pPr>
    <w:rPr>
      <w:rFonts w:ascii="SourceSansPro-Bold" w:cs="SourceSansPro-Bold" w:hAnsi="SourceSansPro-Bold"/>
      <w:b w:val="1"/>
      <w:bCs w:val="1"/>
      <w:color w:val="f05a4e"/>
      <w:sz w:val="35"/>
      <w:szCs w:val="35"/>
      <w:lang w:val="fr-FR"/>
    </w:rPr>
  </w:style>
  <w:style w:type="paragraph" w:styleId="En-tte">
    <w:name w:val="header"/>
    <w:basedOn w:val="Normal"/>
    <w:link w:val="En-tteCar"/>
    <w:uiPriority w:val="99"/>
    <w:unhideWhenUsed w:val="1"/>
    <w:rsid w:val="00172F39"/>
    <w:pPr>
      <w:tabs>
        <w:tab w:val="center" w:pos="4320"/>
        <w:tab w:val="right" w:pos="8640"/>
      </w:tabs>
    </w:pPr>
  </w:style>
  <w:style w:type="character" w:styleId="En-tteCar" w:customStyle="1">
    <w:name w:val="En-tête Car"/>
    <w:basedOn w:val="Policepardfaut"/>
    <w:link w:val="En-tte"/>
    <w:uiPriority w:val="99"/>
    <w:rsid w:val="00172F39"/>
  </w:style>
  <w:style w:type="paragraph" w:styleId="Pieddepage">
    <w:name w:val="footer"/>
    <w:basedOn w:val="Normal"/>
    <w:link w:val="PieddepageCar"/>
    <w:uiPriority w:val="99"/>
    <w:unhideWhenUsed w:val="1"/>
    <w:rsid w:val="00172F39"/>
    <w:pPr>
      <w:tabs>
        <w:tab w:val="center" w:pos="4320"/>
        <w:tab w:val="right" w:pos="8640"/>
      </w:tabs>
    </w:pPr>
  </w:style>
  <w:style w:type="character" w:styleId="PieddepageCar" w:customStyle="1">
    <w:name w:val="Pied de page Car"/>
    <w:basedOn w:val="Policepardfaut"/>
    <w:link w:val="Pieddepage"/>
    <w:uiPriority w:val="99"/>
    <w:rsid w:val="00172F39"/>
  </w:style>
  <w:style w:type="paragraph" w:styleId="Sous-titreH2" w:customStyle="1">
    <w:name w:val="Sous-titre H2"/>
    <w:basedOn w:val="Normal"/>
    <w:uiPriority w:val="99"/>
    <w:rsid w:val="00172F39"/>
    <w:pPr>
      <w:suppressAutoHyphens w:val="1"/>
      <w:autoSpaceDE w:val="0"/>
      <w:autoSpaceDN w:val="0"/>
      <w:adjustRightInd w:val="0"/>
      <w:spacing w:before="360" w:line="320" w:lineRule="atLeast"/>
      <w:textAlignment w:val="center"/>
    </w:pPr>
    <w:rPr>
      <w:rFonts w:ascii="SourceSansPro-Bold" w:cs="SourceSansPro-Bold" w:hAnsi="SourceSansPro-Bold"/>
      <w:b w:val="1"/>
      <w:bCs w:val="1"/>
      <w:color w:val="f05a4e"/>
      <w:sz w:val="28"/>
      <w:szCs w:val="28"/>
      <w:lang w:val="fr-FR"/>
    </w:rPr>
  </w:style>
  <w:style w:type="paragraph" w:styleId="Textecourant" w:customStyle="1">
    <w:name w:val="Texte courant"/>
    <w:basedOn w:val="Normal"/>
    <w:uiPriority w:val="99"/>
    <w:rsid w:val="00172F39"/>
    <w:pPr>
      <w:suppressAutoHyphens w:val="1"/>
      <w:autoSpaceDE w:val="0"/>
      <w:autoSpaceDN w:val="0"/>
      <w:adjustRightInd w:val="0"/>
      <w:spacing w:before="180" w:line="290" w:lineRule="atLeast"/>
      <w:textAlignment w:val="center"/>
    </w:pPr>
    <w:rPr>
      <w:rFonts w:ascii="SourceSansPro-Regular" w:cs="SourceSansPro-Regular" w:hAnsi="SourceSansPro-Regular"/>
      <w:color w:val="000000"/>
      <w:lang w:val="fr-FR"/>
    </w:rPr>
  </w:style>
  <w:style w:type="paragraph" w:styleId="Sous-titreH3" w:customStyle="1">
    <w:name w:val="Sous-titre H3"/>
    <w:basedOn w:val="Textecourant"/>
    <w:uiPriority w:val="99"/>
    <w:rsid w:val="00B17C7C"/>
    <w:pPr>
      <w:spacing w:after="14" w:before="270" w:line="280" w:lineRule="atLeast"/>
    </w:pPr>
    <w:rPr>
      <w:rFonts w:ascii="SourceSansPro-Bold" w:cs="SourceSansPro-Bold" w:hAnsi="SourceSansPro-Bold"/>
      <w:b w:val="1"/>
      <w:bCs w:val="1"/>
      <w:cap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fontTable" Target="fontTable.xml"/><Relationship Id="rId7" Type="http://schemas.openxmlformats.org/officeDocument/2006/relationships/hyperlink" Target="https://forms.gle/YxYiXLX2XbNLfKoHA" TargetMode="Externa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SourceSansPro-regular.ttf"/><Relationship Id="rId2" Type="http://schemas.openxmlformats.org/officeDocument/2006/relationships/font" Target="fonts/SourceSansPro-bold.ttf"/><Relationship Id="rId3" Type="http://schemas.openxmlformats.org/officeDocument/2006/relationships/font" Target="fonts/SourceSansPro-italic.ttf"/><Relationship Id="rId4" Type="http://schemas.openxmlformats.org/officeDocument/2006/relationships/font" Target="fonts/SourceSansPr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xeUunSp0ndPjuqSr1ar+sqO+0A==">AMUW2mV7xg6gFKf/ddvwluBX3YVOV8rGTOfedYwSGjJlJQbO+gIU0jen7/SqgFzNp+hSTr8PvXKog3n86cqUE5RGzi+skDYRH53+3ygTawkLmHwLPQzKwQpbTdzh1KVsrCsHCi3BYH5CPb523khJy5XHWz+BOjTC1g==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ED552EDEE0ED184F8436F95201FED710" ma:contentTypeVersion="13" ma:contentTypeDescription="Crée un document." ma:contentTypeScope="" ma:versionID="f785dca387f58dc9bdf4d1929e23a4b9">
  <xsd:schema xmlns:xsd="http://www.w3.org/2001/XMLSchema" xmlns:xs="http://www.w3.org/2001/XMLSchema" xmlns:p="http://schemas.microsoft.com/office/2006/metadata/properties" xmlns:ns2="85e1e3ed-d200-4a09-bc4b-ae2eac87e06a" xmlns:ns3="43c84c27-5f86-4081-aff9-b27a6863c48b" targetNamespace="http://schemas.microsoft.com/office/2006/metadata/properties" ma:root="true" ma:fieldsID="e98ce2eee941e286b12583f1b53e4f25" ns2:_="" ns3:_="">
    <xsd:import namespace="85e1e3ed-d200-4a09-bc4b-ae2eac87e06a"/>
    <xsd:import namespace="43c84c27-5f86-4081-aff9-b27a6863c4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1e3ed-d200-4a09-bc4b-ae2eac87e0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c84c27-5f86-4081-aff9-b27a6863c48b"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8BA8E178-C1EB-4832-AAD1-C3E1C398DFC7}"/>
</file>

<file path=customXML/itemProps3.xml><?xml version="1.0" encoding="utf-8"?>
<ds:datastoreItem xmlns:ds="http://schemas.openxmlformats.org/officeDocument/2006/customXml" ds:itemID="{542242B8-73C6-4852-A3FA-1118F940B4A4}"/>
</file>

<file path=customXML/itemProps4.xml><?xml version="1.0" encoding="utf-8"?>
<ds:datastoreItem xmlns:ds="http://schemas.openxmlformats.org/officeDocument/2006/customXml" ds:itemID="{E66874CE-52B6-4E2E-B4A2-2D7E347534D5}"/>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Poutré</dc:creator>
  <dcterms:created xsi:type="dcterms:W3CDTF">2021-02-26T17:35:00Z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0x010100ED552EDEE0ED184F8436F95201FED710</vt:lpwstr>
  </property>
</Properties>
</file>